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66" w:rsidRPr="003D6098" w:rsidRDefault="00BF0366" w:rsidP="003D6098">
      <w:pPr>
        <w:pStyle w:val="Nagwek1"/>
      </w:pPr>
      <w:bookmarkStart w:id="0" w:name="_GoBack"/>
      <w:bookmarkEnd w:id="0"/>
      <w:r w:rsidRPr="003D6098">
        <w:t>REKTOR</w:t>
      </w:r>
    </w:p>
    <w:p w:rsidR="004A1838" w:rsidRDefault="004A1838" w:rsidP="00F665FF">
      <w:pPr>
        <w:pStyle w:val="Nagwekdokumentu"/>
      </w:pPr>
      <w:r w:rsidRPr="004A1838">
        <w:t xml:space="preserve">ZARZĄDZENIE WEWNĘTRZNE </w:t>
      </w:r>
      <w:r w:rsidR="00F11765">
        <w:t>100</w:t>
      </w:r>
      <w:r w:rsidR="00975E2D">
        <w:t>/2022</w:t>
      </w:r>
    </w:p>
    <w:p w:rsidR="00963FFF" w:rsidRPr="003345AA" w:rsidRDefault="00986FEB" w:rsidP="00963FFF">
      <w:pPr>
        <w:pStyle w:val="Zdnia"/>
      </w:pPr>
      <w:r>
        <w:t xml:space="preserve">z </w:t>
      </w:r>
      <w:r w:rsidR="000365AB">
        <w:t xml:space="preserve">dnia </w:t>
      </w:r>
      <w:r w:rsidR="00F11765">
        <w:t>19</w:t>
      </w:r>
      <w:r w:rsidR="001236A8">
        <w:t xml:space="preserve"> października</w:t>
      </w:r>
      <w:r w:rsidR="00A657BB">
        <w:t xml:space="preserve"> </w:t>
      </w:r>
      <w:r w:rsidR="00975E2D">
        <w:t>2022 r.</w:t>
      </w:r>
    </w:p>
    <w:p w:rsidR="006B66DE" w:rsidRDefault="001236A8" w:rsidP="00963FFF">
      <w:pPr>
        <w:pStyle w:val="Tytudokumentu"/>
      </w:pPr>
      <w:r>
        <w:t>zmieniające</w:t>
      </w:r>
      <w:r w:rsidR="00DF3FF6">
        <w:t xml:space="preserve"> Zarządzeni</w:t>
      </w:r>
      <w:r>
        <w:t>e</w:t>
      </w:r>
      <w:r w:rsidR="00DF3FF6">
        <w:t xml:space="preserve"> Wewnętrzne </w:t>
      </w:r>
      <w:bookmarkStart w:id="1" w:name="_Hlk116644292"/>
      <w:r w:rsidR="00DF3FF6">
        <w:t xml:space="preserve">88/2022 w sprawie </w:t>
      </w:r>
      <w:r w:rsidR="006B66DE">
        <w:t>zasad</w:t>
      </w:r>
      <w:r w:rsidR="00377A8C">
        <w:t xml:space="preserve"> </w:t>
      </w:r>
      <w:r w:rsidR="00D41C99">
        <w:t xml:space="preserve">pobierania opłat </w:t>
      </w:r>
      <w:r w:rsidR="006B66DE">
        <w:t>za</w:t>
      </w:r>
      <w:r w:rsidR="00475E9B">
        <w:t> </w:t>
      </w:r>
      <w:r w:rsidR="006A7FC8">
        <w:t>usługi</w:t>
      </w:r>
      <w:r w:rsidR="00475E9B">
        <w:t> </w:t>
      </w:r>
      <w:r w:rsidR="006A7FC8">
        <w:t>edukacyjne</w:t>
      </w:r>
      <w:r w:rsidR="000137D5">
        <w:t>, obowiązując</w:t>
      </w:r>
      <w:r w:rsidR="00C23F20">
        <w:t>ych</w:t>
      </w:r>
      <w:r w:rsidR="000137D5">
        <w:t xml:space="preserve"> studentów, którzy</w:t>
      </w:r>
      <w:r w:rsidR="00573342">
        <w:t xml:space="preserve"> </w:t>
      </w:r>
      <w:r w:rsidR="000137D5">
        <w:t xml:space="preserve">rozpoczęli studia </w:t>
      </w:r>
      <w:r w:rsidR="00FA7FB6">
        <w:t>lub je wznowili</w:t>
      </w:r>
      <w:r w:rsidR="00475E9B">
        <w:t xml:space="preserve"> </w:t>
      </w:r>
      <w:r w:rsidR="000137D5">
        <w:t>w</w:t>
      </w:r>
      <w:r w:rsidR="00475E9B">
        <w:t> </w:t>
      </w:r>
      <w:r w:rsidR="000137D5">
        <w:t xml:space="preserve">roku akademickim </w:t>
      </w:r>
      <w:r w:rsidR="00975E2D">
        <w:t>2022/2023</w:t>
      </w:r>
      <w:r w:rsidR="000137D5">
        <w:t xml:space="preserve"> i w latach kolejnych</w:t>
      </w:r>
    </w:p>
    <w:bookmarkEnd w:id="1"/>
    <w:p w:rsidR="00DF3FF6" w:rsidRPr="00DF3FF6" w:rsidRDefault="00DF3FF6" w:rsidP="00DF3FF6">
      <w:pPr>
        <w:spacing w:after="240"/>
        <w:jc w:val="both"/>
      </w:pPr>
      <w:r w:rsidRPr="009E121C">
        <w:t xml:space="preserve">Na podstawie art. 23 ust. 2 pkt 2 ustawy z dnia 20 lipca 2018 roku </w:t>
      </w:r>
      <w:r w:rsidRPr="009E121C">
        <w:rPr>
          <w:i/>
        </w:rPr>
        <w:t>Prawo o szkolnictwie wyższym i nauce</w:t>
      </w:r>
      <w:r>
        <w:t xml:space="preserve"> (t. j. Dz. U. 2022 poz. 574</w:t>
      </w:r>
      <w:r w:rsidRPr="009E121C">
        <w:t xml:space="preserve"> z </w:t>
      </w:r>
      <w:proofErr w:type="spellStart"/>
      <w:r w:rsidRPr="009E121C">
        <w:t>późn</w:t>
      </w:r>
      <w:proofErr w:type="spellEnd"/>
      <w:r w:rsidRPr="009E121C">
        <w:t>. zm.) zarządza się co następuje:</w:t>
      </w:r>
    </w:p>
    <w:p w:rsidR="00DF3FF6" w:rsidRDefault="00986FEB" w:rsidP="00DF3FF6">
      <w:pPr>
        <w:jc w:val="center"/>
      </w:pPr>
      <w:r>
        <w:t xml:space="preserve">§ </w:t>
      </w:r>
      <w:r w:rsidR="00DF3FF6">
        <w:t>1</w:t>
      </w:r>
    </w:p>
    <w:p w:rsidR="00184939" w:rsidRDefault="00E9377A" w:rsidP="0049104F">
      <w:pPr>
        <w:jc w:val="both"/>
      </w:pPr>
      <w:r>
        <w:t>U</w:t>
      </w:r>
      <w:r w:rsidR="00DF3FF6">
        <w:t xml:space="preserve">legają zmianie zapisy </w:t>
      </w:r>
      <w:r w:rsidR="001236A8">
        <w:t xml:space="preserve">załącznika do </w:t>
      </w:r>
      <w:r w:rsidR="00DF3FF6">
        <w:t xml:space="preserve">Zarządzenia Wewnętrznego </w:t>
      </w:r>
      <w:r w:rsidR="00DF3FF6" w:rsidRPr="00DF3FF6">
        <w:t>88/2022 z dnia 28 września 2022 r</w:t>
      </w:r>
      <w:r w:rsidR="001236A8">
        <w:t>oku</w:t>
      </w:r>
      <w:r w:rsidR="00DF3FF6" w:rsidRPr="00DF3FF6">
        <w:t xml:space="preserve"> </w:t>
      </w:r>
      <w:r w:rsidR="00DF3FF6" w:rsidRPr="001236A8">
        <w:rPr>
          <w:i/>
        </w:rPr>
        <w:t>w sprawie zasad pobierania opłat za</w:t>
      </w:r>
      <w:r w:rsidR="0049104F">
        <w:rPr>
          <w:i/>
        </w:rPr>
        <w:t> </w:t>
      </w:r>
      <w:r w:rsidR="00DF3FF6" w:rsidRPr="001236A8">
        <w:rPr>
          <w:i/>
        </w:rPr>
        <w:t>usługi edukacyjne, obowiązujących studentów, którzy rozpoczęli studia lub je wznowili w</w:t>
      </w:r>
      <w:r w:rsidR="0049104F">
        <w:rPr>
          <w:i/>
        </w:rPr>
        <w:t> </w:t>
      </w:r>
      <w:r w:rsidR="00DF3FF6" w:rsidRPr="001236A8">
        <w:rPr>
          <w:i/>
        </w:rPr>
        <w:t>roku akademickim 2022/2023 i w latach kolejnych</w:t>
      </w:r>
      <w:r w:rsidR="00DF3FF6">
        <w:t xml:space="preserve"> w</w:t>
      </w:r>
      <w:r w:rsidR="004E7B5A">
        <w:t> </w:t>
      </w:r>
      <w:r w:rsidR="00DF3FF6">
        <w:t>ten sposób, że</w:t>
      </w:r>
      <w:r w:rsidR="00184939">
        <w:t>:</w:t>
      </w:r>
    </w:p>
    <w:p w:rsidR="00184939" w:rsidRDefault="00184939" w:rsidP="00814B98">
      <w:pPr>
        <w:pStyle w:val="Akapitzlist"/>
        <w:numPr>
          <w:ilvl w:val="0"/>
          <w:numId w:val="16"/>
        </w:numPr>
        <w:ind w:left="426" w:hanging="426"/>
        <w:jc w:val="both"/>
      </w:pPr>
      <w:r>
        <w:t xml:space="preserve">w </w:t>
      </w:r>
      <w:r w:rsidRPr="009E121C">
        <w:t>§</w:t>
      </w:r>
      <w:r>
        <w:t xml:space="preserve"> 7 ust. 2  dopisuje się</w:t>
      </w:r>
      <w:r w:rsidR="0069552A">
        <w:t xml:space="preserve"> zdanie</w:t>
      </w:r>
      <w:r>
        <w:t xml:space="preserve">: </w:t>
      </w:r>
    </w:p>
    <w:p w:rsidR="00184939" w:rsidRDefault="00184939" w:rsidP="00D96364">
      <w:pPr>
        <w:ind w:left="426"/>
        <w:jc w:val="both"/>
      </w:pPr>
      <w:r>
        <w:t>„W semestrze zimowym roku akademickiego 2022/2023 termin płatności dla opłaty wnoszonej jednorazowo przedłuża się do dnia 31 października 2022 r.</w:t>
      </w:r>
      <w:r w:rsidR="00D96364">
        <w:t>”;</w:t>
      </w:r>
    </w:p>
    <w:p w:rsidR="00DF3FF6" w:rsidRDefault="004E7B5A" w:rsidP="00D96364">
      <w:pPr>
        <w:pStyle w:val="Akapitzlist"/>
        <w:numPr>
          <w:ilvl w:val="0"/>
          <w:numId w:val="16"/>
        </w:numPr>
        <w:ind w:left="426" w:hanging="426"/>
        <w:jc w:val="both"/>
      </w:pPr>
      <w:r>
        <w:t xml:space="preserve">w </w:t>
      </w:r>
      <w:r w:rsidR="00DF3FF6" w:rsidRPr="009E121C">
        <w:t xml:space="preserve">§ </w:t>
      </w:r>
      <w:r w:rsidR="00DF3FF6">
        <w:t>8 ust.</w:t>
      </w:r>
      <w:r w:rsidR="0049104F">
        <w:t xml:space="preserve"> </w:t>
      </w:r>
      <w:r w:rsidR="00DF3FF6">
        <w:t>3</w:t>
      </w:r>
      <w:r w:rsidR="00DF3FF6" w:rsidRPr="009E121C">
        <w:t xml:space="preserve"> </w:t>
      </w:r>
      <w:r w:rsidR="00E9377A">
        <w:t xml:space="preserve">lit. a </w:t>
      </w:r>
      <w:r>
        <w:t>dopisuje się</w:t>
      </w:r>
      <w:r w:rsidR="0069552A">
        <w:t xml:space="preserve"> zdanie</w:t>
      </w:r>
      <w:r w:rsidR="00DF3FF6" w:rsidRPr="009E121C">
        <w:t>:</w:t>
      </w:r>
      <w:r w:rsidR="00DF3FF6">
        <w:t xml:space="preserve"> </w:t>
      </w:r>
    </w:p>
    <w:p w:rsidR="00DF3FF6" w:rsidRPr="004A1D0D" w:rsidRDefault="00DF3FF6" w:rsidP="0049104F">
      <w:pPr>
        <w:spacing w:line="264" w:lineRule="auto"/>
        <w:ind w:left="284"/>
        <w:jc w:val="both"/>
      </w:pPr>
      <w:r>
        <w:t>„</w:t>
      </w:r>
      <w:r w:rsidR="004E7B5A">
        <w:t xml:space="preserve">W </w:t>
      </w:r>
      <w:r w:rsidR="004E7B5A" w:rsidRPr="004A1D0D">
        <w:t>semestrze zimowym</w:t>
      </w:r>
      <w:r w:rsidR="004E7B5A">
        <w:t xml:space="preserve"> roku akademickiego 2022/2023 obowiązują następujące terminy</w:t>
      </w:r>
      <w:r w:rsidRPr="004A1D0D">
        <w:t>:</w:t>
      </w:r>
    </w:p>
    <w:p w:rsidR="00DF3FF6" w:rsidRPr="00636CFF" w:rsidRDefault="00DF3FF6" w:rsidP="004520C2">
      <w:pPr>
        <w:spacing w:line="264" w:lineRule="auto"/>
        <w:ind w:left="426" w:hanging="142"/>
        <w:jc w:val="both"/>
      </w:pPr>
      <w:r w:rsidRPr="00636CFF">
        <w:t xml:space="preserve">- w przypadku rozłożenia opłaty na 2 raty: I rata do </w:t>
      </w:r>
      <w:r w:rsidR="00636CFF" w:rsidRPr="00636CFF">
        <w:t>31</w:t>
      </w:r>
      <w:r w:rsidRPr="00636CFF">
        <w:t xml:space="preserve"> października</w:t>
      </w:r>
      <w:r w:rsidR="004520C2">
        <w:t xml:space="preserve"> 2022 r.</w:t>
      </w:r>
      <w:r w:rsidRPr="00636CFF">
        <w:t>, II rata</w:t>
      </w:r>
      <w:r w:rsidR="004520C2">
        <w:br/>
      </w:r>
      <w:r w:rsidRPr="00636CFF">
        <w:t>do 15 grudnia</w:t>
      </w:r>
      <w:r w:rsidR="004520C2">
        <w:t xml:space="preserve"> 2022 r.</w:t>
      </w:r>
      <w:r w:rsidRPr="00636CFF">
        <w:t>,</w:t>
      </w:r>
    </w:p>
    <w:p w:rsidR="00DF3FF6" w:rsidRPr="00636CFF" w:rsidRDefault="00DF3FF6" w:rsidP="004520C2">
      <w:pPr>
        <w:spacing w:line="264" w:lineRule="auto"/>
        <w:ind w:left="426" w:hanging="142"/>
        <w:jc w:val="both"/>
      </w:pPr>
      <w:r w:rsidRPr="00636CFF">
        <w:t xml:space="preserve">- w przypadku rozłożenia opłaty na 3 raty: I rata do </w:t>
      </w:r>
      <w:r w:rsidR="00636CFF" w:rsidRPr="00636CFF">
        <w:t>31</w:t>
      </w:r>
      <w:r w:rsidRPr="00636CFF">
        <w:t xml:space="preserve"> października</w:t>
      </w:r>
      <w:r w:rsidR="004520C2">
        <w:t xml:space="preserve"> 2022 r.</w:t>
      </w:r>
      <w:r w:rsidRPr="00636CFF">
        <w:t>, II rata</w:t>
      </w:r>
      <w:r w:rsidR="004520C2">
        <w:br/>
      </w:r>
      <w:r w:rsidRPr="00636CFF">
        <w:t>do 15 listopada</w:t>
      </w:r>
      <w:r w:rsidR="004520C2">
        <w:t xml:space="preserve"> 2022 r.</w:t>
      </w:r>
      <w:r w:rsidRPr="00636CFF">
        <w:t>, III rata do 15 grudnia</w:t>
      </w:r>
      <w:r w:rsidR="004520C2">
        <w:t xml:space="preserve"> 2022 r.</w:t>
      </w:r>
      <w:r w:rsidRPr="00636CFF">
        <w:t>,</w:t>
      </w:r>
    </w:p>
    <w:p w:rsidR="00DF3FF6" w:rsidRDefault="00DF3FF6" w:rsidP="004520C2">
      <w:pPr>
        <w:spacing w:line="264" w:lineRule="auto"/>
        <w:ind w:left="426" w:hanging="142"/>
        <w:jc w:val="both"/>
      </w:pPr>
      <w:r w:rsidRPr="00636CFF">
        <w:t xml:space="preserve">- w przypadku rozłożenia opłaty na 4 raty: I rata do </w:t>
      </w:r>
      <w:r w:rsidR="00636CFF" w:rsidRPr="00636CFF">
        <w:t>31</w:t>
      </w:r>
      <w:r w:rsidRPr="00636CFF">
        <w:t xml:space="preserve"> października</w:t>
      </w:r>
      <w:r w:rsidR="004520C2">
        <w:t xml:space="preserve"> 2022 r.</w:t>
      </w:r>
      <w:r w:rsidRPr="00636CFF">
        <w:t>, II rata</w:t>
      </w:r>
      <w:r w:rsidR="00614C03">
        <w:br/>
      </w:r>
      <w:r w:rsidRPr="00636CFF">
        <w:t>do 15</w:t>
      </w:r>
      <w:r w:rsidRPr="004A1D0D">
        <w:t xml:space="preserve"> listopada</w:t>
      </w:r>
      <w:r w:rsidR="004520C2">
        <w:t xml:space="preserve"> 2022 r.</w:t>
      </w:r>
      <w:r w:rsidRPr="004A1D0D">
        <w:t>, III rata do 15 grudnia</w:t>
      </w:r>
      <w:r w:rsidR="004520C2">
        <w:t xml:space="preserve"> 2022 r.</w:t>
      </w:r>
      <w:r w:rsidRPr="004A1D0D">
        <w:t>, IV rata do 15 stycznia</w:t>
      </w:r>
      <w:r w:rsidR="004520C2">
        <w:t xml:space="preserve"> 2023 r</w:t>
      </w:r>
      <w:r w:rsidR="004E7B5A">
        <w:t>.</w:t>
      </w:r>
      <w:r>
        <w:t>”</w:t>
      </w:r>
      <w:r w:rsidR="00D96364">
        <w:t>.</w:t>
      </w:r>
    </w:p>
    <w:p w:rsidR="00DF3FF6" w:rsidRDefault="00DF3FF6" w:rsidP="0049104F">
      <w:pPr>
        <w:spacing w:before="240"/>
        <w:jc w:val="center"/>
      </w:pPr>
      <w:r>
        <w:t>§ 2</w:t>
      </w:r>
    </w:p>
    <w:p w:rsidR="0066643C" w:rsidRDefault="003F764D" w:rsidP="0049104F">
      <w:pPr>
        <w:spacing w:after="1440"/>
        <w:jc w:val="both"/>
      </w:pPr>
      <w:r>
        <w:t>Zarządzenie wchodzi w życie z dniem ogłoszenia.</w:t>
      </w:r>
    </w:p>
    <w:p w:rsidR="006B66DE" w:rsidRPr="002B69B7" w:rsidRDefault="002B69B7" w:rsidP="0049104F">
      <w:pPr>
        <w:ind w:left="4956" w:firstLine="709"/>
      </w:pPr>
      <w:r w:rsidRPr="002B69B7">
        <w:t xml:space="preserve">Prof. dr hab. inż. </w:t>
      </w:r>
      <w:r w:rsidR="003F764D">
        <w:t>Arkadiusz Wójs</w:t>
      </w:r>
    </w:p>
    <w:sectPr w:rsidR="006B66DE" w:rsidRPr="002B69B7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569" w:rsidRDefault="00712569">
      <w:r>
        <w:separator/>
      </w:r>
    </w:p>
  </w:endnote>
  <w:endnote w:type="continuationSeparator" w:id="0">
    <w:p w:rsidR="00712569" w:rsidRDefault="0071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12" w:rsidRDefault="00937B12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7B12" w:rsidRDefault="00937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0137D5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69552A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69552A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569" w:rsidRDefault="00712569">
      <w:r>
        <w:separator/>
      </w:r>
    </w:p>
  </w:footnote>
  <w:footnote w:type="continuationSeparator" w:id="0">
    <w:p w:rsidR="00712569" w:rsidRDefault="0071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12" w:rsidRDefault="00161436" w:rsidP="000E572A">
    <w:pPr>
      <w:pStyle w:val="Nagwek"/>
      <w:jc w:val="center"/>
    </w:pPr>
    <w:r>
      <w:rPr>
        <w:noProof/>
      </w:rPr>
      <w:drawing>
        <wp:inline distT="0" distB="0" distL="0" distR="0">
          <wp:extent cx="723900" cy="93726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B6B77"/>
    <w:multiLevelType w:val="hybridMultilevel"/>
    <w:tmpl w:val="15DE45BE"/>
    <w:lvl w:ilvl="0" w:tplc="22D80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F67FE"/>
    <w:multiLevelType w:val="hybridMultilevel"/>
    <w:tmpl w:val="930C96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54A2F"/>
    <w:multiLevelType w:val="hybridMultilevel"/>
    <w:tmpl w:val="FAEE389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83B2578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432BD"/>
    <w:multiLevelType w:val="hybridMultilevel"/>
    <w:tmpl w:val="7A8E1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7D7F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742E"/>
    <w:multiLevelType w:val="hybridMultilevel"/>
    <w:tmpl w:val="1D22100E"/>
    <w:lvl w:ilvl="0" w:tplc="59582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56CC0"/>
    <w:multiLevelType w:val="hybridMultilevel"/>
    <w:tmpl w:val="DEC26374"/>
    <w:lvl w:ilvl="0" w:tplc="689E0F50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5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0"/>
  </w:num>
  <w:num w:numId="5">
    <w:abstractNumId w:val="2"/>
  </w:num>
  <w:num w:numId="6">
    <w:abstractNumId w:val="15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137D5"/>
    <w:rsid w:val="000365AB"/>
    <w:rsid w:val="00046F9D"/>
    <w:rsid w:val="000526FB"/>
    <w:rsid w:val="00072446"/>
    <w:rsid w:val="00074FF0"/>
    <w:rsid w:val="00082C16"/>
    <w:rsid w:val="000B4F8F"/>
    <w:rsid w:val="000B60C2"/>
    <w:rsid w:val="000B7793"/>
    <w:rsid w:val="000D3713"/>
    <w:rsid w:val="000D56C1"/>
    <w:rsid w:val="000E572A"/>
    <w:rsid w:val="00103772"/>
    <w:rsid w:val="00112288"/>
    <w:rsid w:val="001236A8"/>
    <w:rsid w:val="001529EC"/>
    <w:rsid w:val="00161436"/>
    <w:rsid w:val="00184939"/>
    <w:rsid w:val="00186AAB"/>
    <w:rsid w:val="001B1B98"/>
    <w:rsid w:val="001C3CB6"/>
    <w:rsid w:val="001F7FEE"/>
    <w:rsid w:val="00205C47"/>
    <w:rsid w:val="00215CF3"/>
    <w:rsid w:val="00237439"/>
    <w:rsid w:val="002504CA"/>
    <w:rsid w:val="00284E9F"/>
    <w:rsid w:val="00297EF2"/>
    <w:rsid w:val="002A5067"/>
    <w:rsid w:val="002B0EC4"/>
    <w:rsid w:val="002B69B7"/>
    <w:rsid w:val="002C0442"/>
    <w:rsid w:val="002C2774"/>
    <w:rsid w:val="002D35A8"/>
    <w:rsid w:val="002E2F08"/>
    <w:rsid w:val="002F1965"/>
    <w:rsid w:val="003123F2"/>
    <w:rsid w:val="00325CA0"/>
    <w:rsid w:val="003306DC"/>
    <w:rsid w:val="00331025"/>
    <w:rsid w:val="0033352A"/>
    <w:rsid w:val="003345AA"/>
    <w:rsid w:val="0036096B"/>
    <w:rsid w:val="00374D08"/>
    <w:rsid w:val="00377A8C"/>
    <w:rsid w:val="00382A69"/>
    <w:rsid w:val="00396CD2"/>
    <w:rsid w:val="003B1A15"/>
    <w:rsid w:val="003C2493"/>
    <w:rsid w:val="003C50C3"/>
    <w:rsid w:val="003C6E5A"/>
    <w:rsid w:val="003D2562"/>
    <w:rsid w:val="003D6098"/>
    <w:rsid w:val="003E184A"/>
    <w:rsid w:val="003F764D"/>
    <w:rsid w:val="0040240A"/>
    <w:rsid w:val="00436D9B"/>
    <w:rsid w:val="0044740D"/>
    <w:rsid w:val="00450EE9"/>
    <w:rsid w:val="004520C2"/>
    <w:rsid w:val="00475E9B"/>
    <w:rsid w:val="0049104F"/>
    <w:rsid w:val="004A1838"/>
    <w:rsid w:val="004B4AF2"/>
    <w:rsid w:val="004E1A0E"/>
    <w:rsid w:val="004E7B5A"/>
    <w:rsid w:val="00500EC1"/>
    <w:rsid w:val="005115E1"/>
    <w:rsid w:val="00516C5A"/>
    <w:rsid w:val="00525857"/>
    <w:rsid w:val="005410B5"/>
    <w:rsid w:val="00562548"/>
    <w:rsid w:val="00564727"/>
    <w:rsid w:val="00573342"/>
    <w:rsid w:val="005B51AB"/>
    <w:rsid w:val="005D5912"/>
    <w:rsid w:val="005F3C93"/>
    <w:rsid w:val="00614C03"/>
    <w:rsid w:val="0062018F"/>
    <w:rsid w:val="0062595B"/>
    <w:rsid w:val="00633719"/>
    <w:rsid w:val="00636CFF"/>
    <w:rsid w:val="006401B5"/>
    <w:rsid w:val="00646905"/>
    <w:rsid w:val="006503AF"/>
    <w:rsid w:val="0066643C"/>
    <w:rsid w:val="00677253"/>
    <w:rsid w:val="00683239"/>
    <w:rsid w:val="0069351E"/>
    <w:rsid w:val="006935F0"/>
    <w:rsid w:val="0069552A"/>
    <w:rsid w:val="006A312C"/>
    <w:rsid w:val="006A7FC8"/>
    <w:rsid w:val="006B66DE"/>
    <w:rsid w:val="006D202F"/>
    <w:rsid w:val="006D3298"/>
    <w:rsid w:val="006E6F41"/>
    <w:rsid w:val="006F6558"/>
    <w:rsid w:val="00712569"/>
    <w:rsid w:val="00712D43"/>
    <w:rsid w:val="00761EAC"/>
    <w:rsid w:val="00767C1E"/>
    <w:rsid w:val="00777938"/>
    <w:rsid w:val="00787D02"/>
    <w:rsid w:val="00803416"/>
    <w:rsid w:val="00803FD7"/>
    <w:rsid w:val="00807246"/>
    <w:rsid w:val="00812645"/>
    <w:rsid w:val="00814B98"/>
    <w:rsid w:val="008629CE"/>
    <w:rsid w:val="00865A4C"/>
    <w:rsid w:val="008739E8"/>
    <w:rsid w:val="00891AF4"/>
    <w:rsid w:val="00896967"/>
    <w:rsid w:val="00896B42"/>
    <w:rsid w:val="008A4752"/>
    <w:rsid w:val="008A64D1"/>
    <w:rsid w:val="008B7A2C"/>
    <w:rsid w:val="00904CC0"/>
    <w:rsid w:val="00913238"/>
    <w:rsid w:val="00924DE6"/>
    <w:rsid w:val="00925233"/>
    <w:rsid w:val="00937B12"/>
    <w:rsid w:val="009625AA"/>
    <w:rsid w:val="00963FFF"/>
    <w:rsid w:val="00975E2D"/>
    <w:rsid w:val="00986FEB"/>
    <w:rsid w:val="00993D0F"/>
    <w:rsid w:val="009A5E60"/>
    <w:rsid w:val="009B5BCE"/>
    <w:rsid w:val="009C5AD2"/>
    <w:rsid w:val="009D39E9"/>
    <w:rsid w:val="009D7574"/>
    <w:rsid w:val="009E1CDF"/>
    <w:rsid w:val="009F318A"/>
    <w:rsid w:val="00A02169"/>
    <w:rsid w:val="00A10E91"/>
    <w:rsid w:val="00A1446A"/>
    <w:rsid w:val="00A301CA"/>
    <w:rsid w:val="00A32311"/>
    <w:rsid w:val="00A32C7A"/>
    <w:rsid w:val="00A5138D"/>
    <w:rsid w:val="00A62360"/>
    <w:rsid w:val="00A657BB"/>
    <w:rsid w:val="00A720C0"/>
    <w:rsid w:val="00A9066E"/>
    <w:rsid w:val="00A90711"/>
    <w:rsid w:val="00AB4376"/>
    <w:rsid w:val="00AB5867"/>
    <w:rsid w:val="00AF2DE5"/>
    <w:rsid w:val="00AF5C42"/>
    <w:rsid w:val="00B010B5"/>
    <w:rsid w:val="00B35C7F"/>
    <w:rsid w:val="00B46BE8"/>
    <w:rsid w:val="00B54071"/>
    <w:rsid w:val="00B755B1"/>
    <w:rsid w:val="00B9548E"/>
    <w:rsid w:val="00B97819"/>
    <w:rsid w:val="00BA4BA9"/>
    <w:rsid w:val="00BB2A8C"/>
    <w:rsid w:val="00BB4E7F"/>
    <w:rsid w:val="00BD2934"/>
    <w:rsid w:val="00BD7A1D"/>
    <w:rsid w:val="00BF0366"/>
    <w:rsid w:val="00C11E9A"/>
    <w:rsid w:val="00C23F20"/>
    <w:rsid w:val="00C45D8F"/>
    <w:rsid w:val="00C45EEA"/>
    <w:rsid w:val="00C52484"/>
    <w:rsid w:val="00C5371A"/>
    <w:rsid w:val="00C64F41"/>
    <w:rsid w:val="00C67D10"/>
    <w:rsid w:val="00C738A1"/>
    <w:rsid w:val="00C73E9F"/>
    <w:rsid w:val="00CA3AE8"/>
    <w:rsid w:val="00CE180F"/>
    <w:rsid w:val="00D167F7"/>
    <w:rsid w:val="00D405B6"/>
    <w:rsid w:val="00D41C99"/>
    <w:rsid w:val="00D43B0E"/>
    <w:rsid w:val="00D91A15"/>
    <w:rsid w:val="00D91E4F"/>
    <w:rsid w:val="00D96364"/>
    <w:rsid w:val="00DA0594"/>
    <w:rsid w:val="00DF3FF6"/>
    <w:rsid w:val="00DF7657"/>
    <w:rsid w:val="00E00528"/>
    <w:rsid w:val="00E06CC9"/>
    <w:rsid w:val="00E14AFF"/>
    <w:rsid w:val="00E17B74"/>
    <w:rsid w:val="00E34B72"/>
    <w:rsid w:val="00E52A90"/>
    <w:rsid w:val="00E67F58"/>
    <w:rsid w:val="00E7698E"/>
    <w:rsid w:val="00E83F84"/>
    <w:rsid w:val="00E9377A"/>
    <w:rsid w:val="00ED0080"/>
    <w:rsid w:val="00EF1A7D"/>
    <w:rsid w:val="00F11765"/>
    <w:rsid w:val="00F25BE5"/>
    <w:rsid w:val="00F457CE"/>
    <w:rsid w:val="00F665FF"/>
    <w:rsid w:val="00F80DB4"/>
    <w:rsid w:val="00FA320A"/>
    <w:rsid w:val="00FA7FB6"/>
    <w:rsid w:val="00FE6709"/>
    <w:rsid w:val="00FF152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6610B-0609-4C59-87EA-4C34CF88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B35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5C7F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100/2022</vt:lpstr>
    </vt:vector>
  </TitlesOfParts>
  <Company>Politechnika Wroclawska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100/2022</dc:title>
  <dc:subject/>
  <dc:creator>Hanna Helman</dc:creator>
  <cp:keywords>opłaty</cp:keywords>
  <cp:lastModifiedBy>Marta Liszkowska</cp:lastModifiedBy>
  <cp:revision>2</cp:revision>
  <cp:lastPrinted>2022-10-19T06:58:00Z</cp:lastPrinted>
  <dcterms:created xsi:type="dcterms:W3CDTF">2022-10-20T07:40:00Z</dcterms:created>
  <dcterms:modified xsi:type="dcterms:W3CDTF">2022-10-20T07:40:00Z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